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6" w:rsidRDefault="00723366">
      <w:r>
        <w:rPr>
          <w:noProof/>
        </w:rPr>
        <w:drawing>
          <wp:anchor distT="0" distB="0" distL="114300" distR="114300" simplePos="0" relativeHeight="251659264" behindDoc="1" locked="0" layoutInCell="1" allowOverlap="1" wp14:anchorId="1B8B92A3" wp14:editId="54853DDF">
            <wp:simplePos x="0" y="0"/>
            <wp:positionH relativeFrom="column">
              <wp:posOffset>723900</wp:posOffset>
            </wp:positionH>
            <wp:positionV relativeFrom="paragraph">
              <wp:posOffset>276224</wp:posOffset>
            </wp:positionV>
            <wp:extent cx="2589220" cy="1971675"/>
            <wp:effectExtent l="0" t="0" r="1905" b="0"/>
            <wp:wrapNone/>
            <wp:docPr id="1" name="Picture 1" descr="http://www.pasangmaechan.com/images/slide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angmaechan.com/images/slide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67"/>
                    <a:stretch/>
                  </pic:blipFill>
                  <pic:spPr bwMode="auto">
                    <a:xfrm>
                      <a:off x="0" y="0"/>
                      <a:ext cx="2590981" cy="19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366" w:rsidRDefault="00723366"/>
    <w:p w:rsidR="00723366" w:rsidRDefault="00723366" w:rsidP="00723366"/>
    <w:p w:rsidR="00723366" w:rsidRDefault="00723366" w:rsidP="00723366">
      <w:pPr>
        <w:jc w:val="center"/>
        <w:rPr>
          <w:rFonts w:ascii="DilleniaUPC" w:hAnsi="DilleniaUPC" w:cs="DilleniaUPC"/>
          <w:b/>
          <w:bCs/>
          <w:i/>
          <w:iCs/>
          <w:sz w:val="72"/>
          <w:szCs w:val="72"/>
        </w:rPr>
      </w:pPr>
      <w:r>
        <w:rPr>
          <w:rFonts w:ascii="DilleniaUPC" w:hAnsi="DilleniaUPC" w:cs="DilleniaUPC"/>
          <w:b/>
          <w:bCs/>
          <w:i/>
          <w:iCs/>
          <w:sz w:val="56"/>
          <w:szCs w:val="56"/>
          <w:cs/>
        </w:rPr>
        <w:t xml:space="preserve">                    </w:t>
      </w:r>
      <w:r>
        <w:rPr>
          <w:rFonts w:ascii="DilleniaUPC" w:hAnsi="DilleniaUPC" w:cs="DilleniaUPC"/>
          <w:b/>
          <w:bCs/>
          <w:i/>
          <w:iCs/>
          <w:sz w:val="72"/>
          <w:szCs w:val="72"/>
          <w:cs/>
        </w:rPr>
        <w:t>จดหมายข่าว</w:t>
      </w:r>
      <w:bookmarkStart w:id="0" w:name="_GoBack"/>
      <w:bookmarkEnd w:id="0"/>
    </w:p>
    <w:p w:rsidR="00723366" w:rsidRDefault="00723366" w:rsidP="00723366">
      <w:pPr>
        <w:rPr>
          <w:rFonts w:ascii="DilleniaUPC" w:hAnsi="DilleniaUPC" w:cs="DilleniaUPC"/>
          <w:b/>
          <w:bCs/>
          <w:i/>
          <w:iCs/>
          <w:sz w:val="56"/>
          <w:szCs w:val="56"/>
        </w:rPr>
      </w:pPr>
      <w:r>
        <w:rPr>
          <w:rFonts w:ascii="DilleniaUPC" w:hAnsi="DilleniaUPC" w:cs="DilleniaUPC"/>
          <w:b/>
          <w:bCs/>
          <w:i/>
          <w:iCs/>
          <w:sz w:val="56"/>
          <w:szCs w:val="56"/>
          <w:cs/>
        </w:rPr>
        <w:tab/>
      </w:r>
      <w:r>
        <w:rPr>
          <w:rFonts w:ascii="DilleniaUPC" w:hAnsi="DilleniaUPC" w:cs="DilleniaUPC"/>
          <w:b/>
          <w:bCs/>
          <w:i/>
          <w:iCs/>
          <w:sz w:val="56"/>
          <w:szCs w:val="56"/>
          <w:cs/>
        </w:rPr>
        <w:tab/>
        <w:t xml:space="preserve">                      งานพัฒนารายได้.....กองคลัง </w:t>
      </w:r>
    </w:p>
    <w:p w:rsidR="00723366" w:rsidRDefault="00723366">
      <w:pPr>
        <w:rPr>
          <w:rFonts w:hint="cs"/>
        </w:rPr>
      </w:pPr>
    </w:p>
    <w:p w:rsidR="00723366" w:rsidRPr="00134C14" w:rsidRDefault="00723366" w:rsidP="00134C14">
      <w:pPr>
        <w:jc w:val="center"/>
        <w:rPr>
          <w:rFonts w:ascii="DSN AnuRak" w:hAnsi="DSN AnuRak" w:cs="DSN AnuRak"/>
          <w:sz w:val="44"/>
          <w:szCs w:val="44"/>
        </w:rPr>
      </w:pPr>
      <w:r w:rsidRPr="00134C14">
        <w:rPr>
          <w:rFonts w:ascii="DSN AnuRak" w:hAnsi="DSN AnuRak" w:cs="DSN AnuRak"/>
          <w:sz w:val="44"/>
          <w:szCs w:val="44"/>
          <w:cs/>
        </w:rPr>
        <w:t>ประกาศถึงผู้รับหนังสือแจ้งประเมิน (</w:t>
      </w:r>
      <w:proofErr w:type="spellStart"/>
      <w:r w:rsidRPr="00134C14">
        <w:rPr>
          <w:rFonts w:ascii="DSN AnuRak" w:hAnsi="DSN AnuRak" w:cs="DSN AnuRak"/>
          <w:sz w:val="44"/>
          <w:szCs w:val="44"/>
          <w:cs/>
        </w:rPr>
        <w:t>ภ.ด.ส</w:t>
      </w:r>
      <w:proofErr w:type="spellEnd"/>
      <w:r w:rsidRPr="00134C14">
        <w:rPr>
          <w:rFonts w:ascii="DSN AnuRak" w:hAnsi="DSN AnuRak" w:cs="DSN AnuRak"/>
          <w:sz w:val="44"/>
          <w:szCs w:val="44"/>
          <w:cs/>
        </w:rPr>
        <w:t>.6) ทุกท่าน</w:t>
      </w:r>
    </w:p>
    <w:p w:rsidR="00723366" w:rsidRDefault="007233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86225" cy="19050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14" w:rsidRDefault="00134C14" w:rsidP="00134C14">
                            <w:pPr>
                              <w:jc w:val="center"/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23366" w:rsidRPr="00DB1DF3" w:rsidRDefault="00723366" w:rsidP="00134C14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magenta"/>
                              </w:rPr>
                            </w:pPr>
                            <w:r w:rsidRPr="00DB1DF3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>อีก 6 วันทำการ</w:t>
                            </w:r>
                          </w:p>
                          <w:p w:rsidR="00723366" w:rsidRPr="00DB1DF3" w:rsidRDefault="00723366" w:rsidP="00134C14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magenta"/>
                              </w:rPr>
                            </w:pPr>
                            <w:r w:rsidRPr="00DB1DF3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>หมดเขตการชำระภาษีที่ดินและสิ่งปลูกสร้าง</w:t>
                            </w:r>
                          </w:p>
                          <w:p w:rsidR="00723366" w:rsidRPr="00134C14" w:rsidRDefault="00723366" w:rsidP="00134C14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DB1DF3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>โปรดชำระภาษี ภายใน 30  มิถุนายน 2564</w:t>
                            </w:r>
                          </w:p>
                          <w:p w:rsidR="00723366" w:rsidRDefault="00723366"/>
                          <w:p w:rsidR="00723366" w:rsidRDefault="00723366"/>
                          <w:p w:rsidR="00723366" w:rsidRDefault="0072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321.75pt;height:15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">
                <v:textbox>
                  <w:txbxContent>
                    <w:p w:rsidR="00134C14" w:rsidRDefault="00134C14" w:rsidP="00134C14">
                      <w:pPr>
                        <w:jc w:val="center"/>
                        <w:rPr>
                          <w:rFonts w:ascii="TH Mali Grade 6" w:hAnsi="TH Mali Grade 6" w:cs="TH Mali Grade 6" w:hint="cs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23366" w:rsidRPr="00DB1DF3" w:rsidRDefault="00723366" w:rsidP="00134C14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magenta"/>
                        </w:rPr>
                      </w:pPr>
                      <w:r w:rsidRPr="00DB1DF3"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magenta"/>
                          <w:cs/>
                        </w:rPr>
                        <w:t>อีก 6 วันทำการ</w:t>
                      </w:r>
                    </w:p>
                    <w:p w:rsidR="00723366" w:rsidRPr="00DB1DF3" w:rsidRDefault="00723366" w:rsidP="00134C14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magenta"/>
                        </w:rPr>
                      </w:pPr>
                      <w:r w:rsidRPr="00DB1DF3"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magenta"/>
                          <w:cs/>
                        </w:rPr>
                        <w:t>หมดเขตการชำระภาษีที่ดินและสิ่งปลูกสร้าง</w:t>
                      </w:r>
                    </w:p>
                    <w:p w:rsidR="00723366" w:rsidRPr="00134C14" w:rsidRDefault="00723366" w:rsidP="00134C14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DB1DF3">
                        <w:rPr>
                          <w:rFonts w:ascii="TH Mali Grade 6" w:hAnsi="TH Mali Grade 6" w:cs="TH Mali Grade 6"/>
                          <w:b/>
                          <w:bCs/>
                          <w:sz w:val="48"/>
                          <w:szCs w:val="48"/>
                          <w:highlight w:val="magenta"/>
                          <w:cs/>
                        </w:rPr>
                        <w:t>โปรดชำระภาษี ภายใน 30  มิถุนายน 2564</w:t>
                      </w:r>
                    </w:p>
                    <w:p w:rsidR="00723366" w:rsidRDefault="00723366"/>
                    <w:p w:rsidR="00723366" w:rsidRDefault="00723366"/>
                    <w:p w:rsidR="00723366" w:rsidRDefault="00723366"/>
                  </w:txbxContent>
                </v:textbox>
              </v:shape>
            </w:pict>
          </mc:Fallback>
        </mc:AlternateContent>
      </w:r>
    </w:p>
    <w:p w:rsidR="00723366" w:rsidRDefault="00723366">
      <w:pPr>
        <w:rPr>
          <w:rFonts w:hint="cs"/>
        </w:rPr>
      </w:pPr>
    </w:p>
    <w:p w:rsidR="00723366" w:rsidRDefault="00723366">
      <w:pPr>
        <w:rPr>
          <w:rFonts w:hint="cs"/>
        </w:rPr>
      </w:pPr>
    </w:p>
    <w:p w:rsidR="00723366" w:rsidRDefault="00723366">
      <w:pPr>
        <w:rPr>
          <w:rFonts w:hint="cs"/>
        </w:rPr>
      </w:pPr>
    </w:p>
    <w:p w:rsidR="00723366" w:rsidRDefault="00723366">
      <w:pPr>
        <w:rPr>
          <w:rFonts w:hint="cs"/>
        </w:rPr>
      </w:pPr>
    </w:p>
    <w:p w:rsidR="00723366" w:rsidRDefault="00723366"/>
    <w:p w:rsidR="00134C14" w:rsidRDefault="00134C14"/>
    <w:p w:rsidR="00134C14" w:rsidRDefault="00134C14">
      <w:pPr>
        <w:rPr>
          <w:rFonts w:hint="cs"/>
        </w:rPr>
      </w:pPr>
    </w:p>
    <w:p w:rsidR="00723366" w:rsidRPr="00DB1DF3" w:rsidRDefault="00DB1DF3">
      <w:pPr>
        <w:rPr>
          <w:rFonts w:ascii="DSN AnuRak" w:hAnsi="DSN AnuRak" w:cs="DSN AnuRak"/>
          <w:sz w:val="36"/>
          <w:szCs w:val="36"/>
        </w:rPr>
      </w:pPr>
      <w:r w:rsidRPr="00DB1DF3">
        <w:rPr>
          <w:rFonts w:ascii="DSN AnuRak" w:hAnsi="DSN AnuRak" w:cs="DSN AnuRak"/>
          <w:sz w:val="36"/>
          <w:szCs w:val="36"/>
          <w:cs/>
        </w:rPr>
        <w:t xml:space="preserve">   ****** </w:t>
      </w:r>
      <w:r w:rsidR="00723366" w:rsidRPr="00DB1DF3">
        <w:rPr>
          <w:rFonts w:ascii="DSN AnuRak" w:hAnsi="DSN AnuRak" w:cs="DSN AnuRak"/>
          <w:sz w:val="36"/>
          <w:szCs w:val="36"/>
          <w:cs/>
        </w:rPr>
        <w:t xml:space="preserve"> หากเกินกำหนด</w:t>
      </w:r>
    </w:p>
    <w:p w:rsidR="00723366" w:rsidRPr="00DB1DF3" w:rsidRDefault="00DB1DF3">
      <w:pPr>
        <w:rPr>
          <w:rFonts w:ascii="DSN AnuRak" w:hAnsi="DSN AnuRak" w:cs="DSN AnuRak"/>
          <w:sz w:val="36"/>
          <w:szCs w:val="36"/>
        </w:rPr>
      </w:pPr>
      <w:r w:rsidRPr="00DB1DF3">
        <w:rPr>
          <w:rFonts w:ascii="DSN AnuRak" w:hAnsi="DSN AnuRak" w:cs="DSN AnuRa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05E76" wp14:editId="4144A8DD">
                <wp:simplePos x="0" y="0"/>
                <wp:positionH relativeFrom="column">
                  <wp:posOffset>542925</wp:posOffset>
                </wp:positionH>
                <wp:positionV relativeFrom="paragraph">
                  <wp:posOffset>635</wp:posOffset>
                </wp:positionV>
                <wp:extent cx="266700" cy="2571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F3" w:rsidRDefault="00DB1DF3" w:rsidP="00DB1DF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42.75pt;margin-top:.05pt;width:21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" fillcolor="white [3201]" strokecolor="#f79646 [3209]" strokeweight="2pt">
                <v:textbox>
                  <w:txbxContent>
                    <w:p w:rsidR="00DB1DF3" w:rsidRDefault="00DB1DF3" w:rsidP="00DB1DF3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723366" w:rsidRPr="00DB1DF3">
        <w:rPr>
          <w:rFonts w:ascii="DSN AnuRak" w:hAnsi="DSN AnuRak" w:cs="DSN AnuRak"/>
          <w:sz w:val="36"/>
          <w:szCs w:val="36"/>
        </w:rPr>
        <w:tab/>
      </w:r>
      <w:r w:rsidR="00723366" w:rsidRPr="00DB1DF3">
        <w:rPr>
          <w:rFonts w:ascii="DSN AnuRak" w:hAnsi="DSN AnuRak" w:cs="DSN AnuRak"/>
          <w:sz w:val="36"/>
          <w:szCs w:val="36"/>
        </w:rPr>
        <w:tab/>
      </w:r>
      <w:r w:rsidR="00723366" w:rsidRPr="00DB1DF3">
        <w:rPr>
          <w:rFonts w:ascii="DSN AnuRak" w:hAnsi="DSN AnuRak" w:cs="DSN AnuRak"/>
          <w:sz w:val="36"/>
          <w:szCs w:val="36"/>
          <w:cs/>
        </w:rPr>
        <w:t>เสียเบี้ยปรับสูงสุด ร้อยละ 40 ของค่าภาษี</w:t>
      </w:r>
    </w:p>
    <w:p w:rsidR="00723366" w:rsidRPr="00DB1DF3" w:rsidRDefault="00DB1DF3">
      <w:pPr>
        <w:rPr>
          <w:rFonts w:ascii="DSN AnuRak" w:hAnsi="DSN AnuRak" w:cs="DSN AnuRak"/>
          <w:sz w:val="36"/>
          <w:szCs w:val="36"/>
        </w:rPr>
      </w:pPr>
      <w:r w:rsidRPr="00DB1DF3">
        <w:rPr>
          <w:rFonts w:ascii="DSN AnuRak" w:hAnsi="DSN AnuRak" w:cs="DSN AnuRa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B0A51" wp14:editId="42B791DA">
                <wp:simplePos x="0" y="0"/>
                <wp:positionH relativeFrom="column">
                  <wp:posOffset>542925</wp:posOffset>
                </wp:positionH>
                <wp:positionV relativeFrom="paragraph">
                  <wp:posOffset>2540</wp:posOffset>
                </wp:positionV>
                <wp:extent cx="266700" cy="2667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DF3" w:rsidRDefault="00DB1DF3" w:rsidP="00DB1DF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42.75pt;margin-top:.2pt;width:21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" fillcolor="window" strokecolor="#f79646" strokeweight="2pt">
                <v:textbox>
                  <w:txbxContent>
                    <w:p w:rsidR="00DB1DF3" w:rsidRDefault="00DB1DF3" w:rsidP="00DB1DF3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723366" w:rsidRPr="00DB1DF3">
        <w:rPr>
          <w:rFonts w:ascii="DSN AnuRak" w:hAnsi="DSN AnuRak" w:cs="DSN AnuRak"/>
          <w:sz w:val="36"/>
          <w:szCs w:val="36"/>
        </w:rPr>
        <w:tab/>
      </w:r>
      <w:r w:rsidR="00723366" w:rsidRPr="00DB1DF3">
        <w:rPr>
          <w:rFonts w:ascii="DSN AnuRak" w:hAnsi="DSN AnuRak" w:cs="DSN AnuRak"/>
          <w:sz w:val="36"/>
          <w:szCs w:val="36"/>
        </w:rPr>
        <w:tab/>
      </w:r>
      <w:r w:rsidR="00723366" w:rsidRPr="00DB1DF3">
        <w:rPr>
          <w:rFonts w:ascii="DSN AnuRak" w:hAnsi="DSN AnuRak" w:cs="DSN AnuRak"/>
          <w:sz w:val="36"/>
          <w:szCs w:val="36"/>
          <w:cs/>
        </w:rPr>
        <w:t>เสียเงินเพิ่ม ร้อยละ 1 ต่อเดือน</w:t>
      </w:r>
    </w:p>
    <w:p w:rsidR="00723366" w:rsidRPr="00DB1DF3" w:rsidRDefault="00DB1DF3">
      <w:pPr>
        <w:rPr>
          <w:rFonts w:ascii="DSN AnuRak" w:hAnsi="DSN AnuRak" w:cs="DSN AnuRak"/>
          <w:sz w:val="36"/>
          <w:szCs w:val="36"/>
        </w:rPr>
      </w:pPr>
      <w:r w:rsidRPr="00DB1DF3">
        <w:rPr>
          <w:rFonts w:ascii="DSN AnuRak" w:hAnsi="DSN AnuRak" w:cs="DSN AnuRa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242DA" wp14:editId="714B4E1A">
                <wp:simplePos x="0" y="0"/>
                <wp:positionH relativeFrom="column">
                  <wp:posOffset>542925</wp:posOffset>
                </wp:positionH>
                <wp:positionV relativeFrom="paragraph">
                  <wp:posOffset>23495</wp:posOffset>
                </wp:positionV>
                <wp:extent cx="266700" cy="247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DF3" w:rsidRDefault="00DB1DF3" w:rsidP="00DB1DF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margin-left:42.75pt;margin-top:1.85pt;width:21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" fillcolor="window" strokecolor="#f79646" strokeweight="2pt">
                <v:textbox>
                  <w:txbxContent>
                    <w:p w:rsidR="00DB1DF3" w:rsidRDefault="00DB1DF3" w:rsidP="00DB1DF3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723366" w:rsidRPr="00DB1DF3">
        <w:rPr>
          <w:rFonts w:ascii="DSN AnuRak" w:hAnsi="DSN AnuRak" w:cs="DSN AnuRak"/>
          <w:sz w:val="36"/>
          <w:szCs w:val="36"/>
          <w:cs/>
        </w:rPr>
        <w:tab/>
      </w:r>
      <w:r w:rsidR="00723366" w:rsidRPr="00DB1DF3">
        <w:rPr>
          <w:rFonts w:ascii="DSN AnuRak" w:hAnsi="DSN AnuRak" w:cs="DSN AnuRak"/>
          <w:sz w:val="36"/>
          <w:szCs w:val="36"/>
          <w:cs/>
        </w:rPr>
        <w:tab/>
        <w:t>ถูกระงับกรรมสิทธิ์ในที่ดินและสิ่งปลูกสร้าง</w:t>
      </w:r>
    </w:p>
    <w:p w:rsidR="00723366" w:rsidRDefault="00723366">
      <w:pPr>
        <w:rPr>
          <w:rFonts w:hint="cs"/>
        </w:rPr>
      </w:pPr>
    </w:p>
    <w:p w:rsidR="00723366" w:rsidRDefault="00723366">
      <w:pPr>
        <w:rPr>
          <w:rFonts w:hint="cs"/>
        </w:rPr>
      </w:pPr>
    </w:p>
    <w:p w:rsidR="00723366" w:rsidRDefault="00723366">
      <w:pPr>
        <w:rPr>
          <w:rFonts w:hint="cs"/>
        </w:rPr>
      </w:pPr>
    </w:p>
    <w:p w:rsidR="00723366" w:rsidRDefault="00723366">
      <w:pPr>
        <w:rPr>
          <w:rFonts w:hint="cs"/>
        </w:rPr>
      </w:pPr>
    </w:p>
    <w:p w:rsidR="00723366" w:rsidRPr="00DB1DF3" w:rsidRDefault="00723366" w:rsidP="00DB1DF3">
      <w:pPr>
        <w:jc w:val="right"/>
        <w:rPr>
          <w:rFonts w:hint="cs"/>
          <w:i/>
          <w:iCs/>
          <w:cs/>
        </w:rPr>
      </w:pPr>
      <w:r w:rsidRPr="00DB1DF3">
        <w:rPr>
          <w:rFonts w:hint="cs"/>
          <w:i/>
          <w:iCs/>
          <w:cs/>
        </w:rPr>
        <w:t>ติดต่อ งานพัฒนารายได้ กองคลัง เทศบาลตำบลป่าซาง 053-602662 ต่อ 20</w:t>
      </w:r>
    </w:p>
    <w:sectPr w:rsidR="00723366" w:rsidRPr="00DB1DF3" w:rsidSect="00DB1DF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6"/>
    <w:rsid w:val="00134C14"/>
    <w:rsid w:val="002A6DFA"/>
    <w:rsid w:val="003D7376"/>
    <w:rsid w:val="00723366"/>
    <w:rsid w:val="0093509A"/>
    <w:rsid w:val="00A02045"/>
    <w:rsid w:val="00D564B5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33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33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Unlock</dc:creator>
  <cp:lastModifiedBy>Unlock</cp:lastModifiedBy>
  <cp:revision>3</cp:revision>
  <dcterms:created xsi:type="dcterms:W3CDTF">2021-06-23T02:51:00Z</dcterms:created>
  <dcterms:modified xsi:type="dcterms:W3CDTF">2021-06-23T03:29:00Z</dcterms:modified>
</cp:coreProperties>
</file>